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9FD64FC" w14:textId="65711E64" w:rsidR="00CD1BDC" w:rsidRPr="006C1C89" w:rsidRDefault="00CD1BDC" w:rsidP="006C1C89">
      <w:pPr>
        <w:jc w:val="center"/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7917E073" w14:textId="77777777" w:rsidR="00CD1BDC" w:rsidRDefault="00CD1BDC" w:rsidP="00CD1BDC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240A91DE" w14:textId="77777777" w:rsidR="00CD1BDC" w:rsidRDefault="00CD1BDC" w:rsidP="00CD1BDC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БОГОРОДИЦКИЙ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14:paraId="448AAF51" w14:textId="77777777" w:rsidR="00CD1BDC" w:rsidRDefault="00CD1BDC" w:rsidP="00CD1BD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17747CB6" w14:textId="77777777" w:rsidR="00CD1BDC" w:rsidRPr="004964FF" w:rsidRDefault="00CD1BDC" w:rsidP="00CD1BD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6AE11420" w14:textId="77777777" w:rsidR="00CD1BDC" w:rsidRDefault="00CD1BDC" w:rsidP="00CD1BDC">
      <w:pPr>
        <w:spacing w:before="600" w:line="200" w:lineRule="exact"/>
        <w:rPr>
          <w:rFonts w:ascii="PT Astra Serif" w:hAnsi="PT Astra Serif"/>
          <w:b/>
          <w:sz w:val="32"/>
        </w:rPr>
      </w:pPr>
    </w:p>
    <w:p w14:paraId="57CE10CD" w14:textId="77777777" w:rsidR="00CD1BDC" w:rsidRDefault="00CD1BDC" w:rsidP="00CD1BDC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CD1BDC" w:rsidRPr="007648B2" w14:paraId="302D3D61" w14:textId="77777777" w:rsidTr="00DB63A4">
        <w:trPr>
          <w:trHeight w:val="146"/>
        </w:trPr>
        <w:tc>
          <w:tcPr>
            <w:tcW w:w="5846" w:type="dxa"/>
            <w:shd w:val="clear" w:color="auto" w:fill="auto"/>
          </w:tcPr>
          <w:p w14:paraId="17676802" w14:textId="77777777" w:rsidR="00CD1BDC" w:rsidRPr="006F2075" w:rsidRDefault="00CD1BDC" w:rsidP="00DB63A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E506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16.02.2026 г.</w:t>
            </w:r>
          </w:p>
        </w:tc>
        <w:tc>
          <w:tcPr>
            <w:tcW w:w="2409" w:type="dxa"/>
            <w:shd w:val="clear" w:color="auto" w:fill="auto"/>
          </w:tcPr>
          <w:p w14:paraId="750DDEE7" w14:textId="77777777" w:rsidR="00CD1BDC" w:rsidRPr="006F2075" w:rsidRDefault="00CD1BDC" w:rsidP="00DB63A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E506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87</w:t>
            </w:r>
          </w:p>
        </w:tc>
      </w:tr>
    </w:tbl>
    <w:p w14:paraId="529876A6" w14:textId="77777777" w:rsidR="00CD1BDC" w:rsidRDefault="00CD1BDC" w:rsidP="00CD1BDC">
      <w:pPr>
        <w:tabs>
          <w:tab w:val="left" w:pos="3925"/>
        </w:tabs>
        <w:jc w:val="right"/>
        <w:rPr>
          <w:b/>
          <w:sz w:val="28"/>
          <w:szCs w:val="28"/>
        </w:rPr>
      </w:pPr>
    </w:p>
    <w:p w14:paraId="3E0C91ED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 xml:space="preserve">Об утверждении состава и Положения о создании и деятельности рабочей группы межведомственной комиссии </w:t>
      </w:r>
      <w:r w:rsidR="009653A1">
        <w:rPr>
          <w:rFonts w:ascii="PT Astra Serif" w:hAnsi="PT Astra Serif"/>
          <w:b/>
          <w:sz w:val="28"/>
          <w:szCs w:val="28"/>
        </w:rPr>
        <w:t xml:space="preserve">Тульской области </w:t>
      </w:r>
      <w:r w:rsidRPr="00BF0A5D">
        <w:rPr>
          <w:rFonts w:ascii="PT Astra Serif" w:hAnsi="PT Astra Serif"/>
          <w:b/>
          <w:sz w:val="28"/>
          <w:szCs w:val="28"/>
        </w:rPr>
        <w:t xml:space="preserve">по противодействию нелегальной занятости </w:t>
      </w:r>
    </w:p>
    <w:p w14:paraId="0346FFDA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</w:p>
    <w:p w14:paraId="55D1FE0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В целях повышения эффективности взаимодействия органов исполнительной власти Тульской области, органов местного самоуправления, государственных внебюджетных фондов, работодателей и их объединений по вопросам противодействия нелегальной занятости, погашения задолженности по заработной плате, повышения ответственности хозяйствующих субъектов, находящихся на территории Богородицкого района, в соответствии с постановлением Правительства Тульской области от </w:t>
      </w:r>
      <w:r w:rsidR="009653A1">
        <w:rPr>
          <w:rFonts w:ascii="PT Astra Serif" w:hAnsi="PT Astra Serif"/>
          <w:sz w:val="28"/>
          <w:szCs w:val="28"/>
        </w:rPr>
        <w:t xml:space="preserve">16 января </w:t>
      </w:r>
      <w:r w:rsidRPr="00BF0A5D">
        <w:rPr>
          <w:rFonts w:ascii="PT Astra Serif" w:hAnsi="PT Astra Serif"/>
          <w:sz w:val="28"/>
          <w:szCs w:val="28"/>
        </w:rPr>
        <w:t>202</w:t>
      </w:r>
      <w:r w:rsidR="009653A1">
        <w:rPr>
          <w:rFonts w:ascii="PT Astra Serif" w:hAnsi="PT Astra Serif"/>
          <w:sz w:val="28"/>
          <w:szCs w:val="28"/>
        </w:rPr>
        <w:t>6</w:t>
      </w:r>
      <w:r w:rsidRPr="00BF0A5D">
        <w:rPr>
          <w:rFonts w:ascii="PT Astra Serif" w:hAnsi="PT Astra Serif"/>
          <w:sz w:val="28"/>
          <w:szCs w:val="28"/>
        </w:rPr>
        <w:t xml:space="preserve"> г. № </w:t>
      </w:r>
      <w:r w:rsidR="009653A1">
        <w:rPr>
          <w:rFonts w:ascii="PT Astra Serif" w:hAnsi="PT Astra Serif"/>
          <w:sz w:val="28"/>
          <w:szCs w:val="28"/>
        </w:rPr>
        <w:t xml:space="preserve">5 </w:t>
      </w:r>
      <w:r w:rsidRPr="00BF0A5D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02.08.2024 № 396»,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14:paraId="740A1B7E" w14:textId="77777777" w:rsidR="00CD1BDC" w:rsidRPr="00BF0A5D" w:rsidRDefault="005C6903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CD1BDC" w:rsidRPr="00BF0A5D">
        <w:rPr>
          <w:rFonts w:ascii="PT Astra Serif" w:hAnsi="PT Astra Serif"/>
          <w:sz w:val="28"/>
          <w:szCs w:val="28"/>
        </w:rPr>
        <w:t xml:space="preserve">Создать рабочую группу межведомственной комиссии </w:t>
      </w:r>
      <w:r w:rsidR="009653A1">
        <w:rPr>
          <w:rFonts w:ascii="PT Astra Serif" w:hAnsi="PT Astra Serif"/>
          <w:sz w:val="28"/>
          <w:szCs w:val="28"/>
        </w:rPr>
        <w:t xml:space="preserve">Тульской области </w:t>
      </w:r>
      <w:r w:rsidR="00CD1BDC" w:rsidRPr="00BF0A5D">
        <w:rPr>
          <w:rFonts w:ascii="PT Astra Serif" w:hAnsi="PT Astra Serif"/>
          <w:sz w:val="28"/>
          <w:szCs w:val="28"/>
        </w:rPr>
        <w:t>по противодействию нелегальной занятости и утвердить ее состав по должностям (приложение № 1).</w:t>
      </w:r>
    </w:p>
    <w:p w14:paraId="42CDAB48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2. Утвердить Положение о порядке создания и деятельности рабочей группы межведомственной комиссии </w:t>
      </w:r>
      <w:r w:rsidR="009653A1">
        <w:rPr>
          <w:rFonts w:ascii="PT Astra Serif" w:hAnsi="PT Astra Serif"/>
          <w:sz w:val="28"/>
          <w:szCs w:val="28"/>
        </w:rPr>
        <w:t xml:space="preserve">Тульской области </w:t>
      </w:r>
      <w:r w:rsidRPr="00BF0A5D">
        <w:rPr>
          <w:rFonts w:ascii="PT Astra Serif" w:hAnsi="PT Astra Serif"/>
          <w:sz w:val="28"/>
          <w:szCs w:val="28"/>
        </w:rPr>
        <w:t>по противодействию нелегальной занятости (приложение № 2).</w:t>
      </w:r>
    </w:p>
    <w:p w14:paraId="6730C265" w14:textId="77777777" w:rsidR="00A1247B" w:rsidRPr="003449C6" w:rsidRDefault="00A1247B" w:rsidP="00A1247B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Отделу по работе с населением и связям с муниципальными образованиями администрации муниципального образования Богородицкий район опубликовать настоящее постановление в средствах массовой информации- сетевом издании органов местного самоуправления, входящих в состав Богородицкого района</w:t>
      </w:r>
      <w:r w:rsidRPr="003449C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:/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biblioteka</w:t>
      </w:r>
      <w:proofErr w:type="spellEnd"/>
      <w:r w:rsidRPr="003449C6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3449C6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/.</w:t>
      </w:r>
    </w:p>
    <w:p w14:paraId="549E8358" w14:textId="77777777" w:rsidR="00CD1BDC" w:rsidRPr="00BF0A5D" w:rsidRDefault="00A1247B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D1BDC" w:rsidRPr="00BF0A5D">
        <w:rPr>
          <w:rFonts w:ascii="PT Astra Serif" w:hAnsi="PT Astra Serif"/>
          <w:sz w:val="28"/>
          <w:szCs w:val="28"/>
        </w:rPr>
        <w:t>.  Отделу делопроизводства и контроля администрации муниципального образования Богородицкий район обнародовать данное постановление.</w:t>
      </w:r>
    </w:p>
    <w:p w14:paraId="60219AF6" w14:textId="77777777" w:rsidR="00CD1BDC" w:rsidRPr="00BF0A5D" w:rsidRDefault="00BF0A5D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1247B">
        <w:rPr>
          <w:rFonts w:ascii="PT Astra Serif" w:hAnsi="PT Astra Serif"/>
          <w:sz w:val="28"/>
          <w:szCs w:val="28"/>
        </w:rPr>
        <w:t>5.</w:t>
      </w:r>
      <w:r w:rsidR="00CD1BDC" w:rsidRPr="00BF0A5D">
        <w:rPr>
          <w:rFonts w:ascii="PT Astra Serif" w:hAnsi="PT Astra Serif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</w:t>
      </w:r>
      <w:r w:rsidR="00CD1BDC">
        <w:rPr>
          <w:color w:val="333333"/>
          <w:spacing w:val="-4"/>
          <w:sz w:val="28"/>
          <w:szCs w:val="28"/>
        </w:rPr>
        <w:t xml:space="preserve"> </w:t>
      </w:r>
      <w:r w:rsidR="00CD1BDC" w:rsidRPr="00BF0A5D">
        <w:rPr>
          <w:rFonts w:ascii="PT Astra Serif" w:hAnsi="PT Astra Serif"/>
          <w:sz w:val="28"/>
          <w:szCs w:val="28"/>
        </w:rPr>
        <w:t>постановление на официальном сайте муниципального образования Богородицкий район в сети «Интернет».</w:t>
      </w:r>
    </w:p>
    <w:p w14:paraId="0442C0F6" w14:textId="77777777" w:rsidR="00CD1BDC" w:rsidRDefault="00A1247B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</w:t>
      </w:r>
      <w:r w:rsidR="00CD1BDC" w:rsidRPr="00BF0A5D">
        <w:rPr>
          <w:rFonts w:ascii="PT Astra Serif" w:hAnsi="PT Astra Serif"/>
          <w:sz w:val="28"/>
          <w:szCs w:val="28"/>
        </w:rPr>
        <w:t>.Признать утратившим силу</w:t>
      </w:r>
      <w:r w:rsidR="00CD1BDC" w:rsidRPr="00FA6D94">
        <w:rPr>
          <w:rFonts w:ascii="PT Astra Serif" w:hAnsi="PT Astra Serif"/>
          <w:sz w:val="28"/>
          <w:szCs w:val="28"/>
        </w:rPr>
        <w:t xml:space="preserve"> </w:t>
      </w:r>
      <w:r w:rsidR="00CD1BDC">
        <w:rPr>
          <w:rFonts w:ascii="PT Astra Serif" w:hAnsi="PT Astra Serif"/>
          <w:sz w:val="28"/>
          <w:szCs w:val="28"/>
        </w:rPr>
        <w:t xml:space="preserve">постановление </w:t>
      </w:r>
      <w:r w:rsidR="00CD1BDC" w:rsidRPr="009C0860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Богородицкий район от </w:t>
      </w:r>
      <w:r w:rsidR="00B13F17">
        <w:rPr>
          <w:rFonts w:ascii="PT Astra Serif" w:hAnsi="PT Astra Serif"/>
          <w:sz w:val="28"/>
          <w:szCs w:val="28"/>
        </w:rPr>
        <w:t>11.12</w:t>
      </w:r>
      <w:r w:rsidR="00CD1BDC">
        <w:rPr>
          <w:rFonts w:ascii="PT Astra Serif" w:hAnsi="PT Astra Serif"/>
          <w:sz w:val="28"/>
          <w:szCs w:val="28"/>
        </w:rPr>
        <w:t>.202</w:t>
      </w:r>
      <w:r w:rsidR="00B13F17">
        <w:rPr>
          <w:rFonts w:ascii="PT Astra Serif" w:hAnsi="PT Astra Serif"/>
          <w:sz w:val="28"/>
          <w:szCs w:val="28"/>
        </w:rPr>
        <w:t>5</w:t>
      </w:r>
      <w:r w:rsidR="00CD1BDC" w:rsidRPr="009C0860">
        <w:rPr>
          <w:rFonts w:ascii="PT Astra Serif" w:hAnsi="PT Astra Serif"/>
          <w:sz w:val="28"/>
          <w:szCs w:val="28"/>
        </w:rPr>
        <w:t xml:space="preserve"> № </w:t>
      </w:r>
      <w:r w:rsidR="00B13F17">
        <w:rPr>
          <w:rFonts w:ascii="PT Astra Serif" w:hAnsi="PT Astra Serif"/>
          <w:sz w:val="28"/>
          <w:szCs w:val="28"/>
        </w:rPr>
        <w:t>1234</w:t>
      </w:r>
      <w:r w:rsidR="00CD1BDC">
        <w:rPr>
          <w:rFonts w:ascii="PT Astra Serif" w:hAnsi="PT Astra Serif"/>
          <w:sz w:val="28"/>
          <w:szCs w:val="28"/>
        </w:rPr>
        <w:t xml:space="preserve"> </w:t>
      </w:r>
      <w:r w:rsidR="00CD1BDC" w:rsidRPr="00BF0A5D">
        <w:rPr>
          <w:rFonts w:ascii="PT Astra Serif" w:hAnsi="PT Astra Serif"/>
          <w:sz w:val="28"/>
          <w:szCs w:val="28"/>
        </w:rPr>
        <w:t>«Об утверждении состава и Положения о создании и деятельности рабочей группы межведомственной комиссии по противодействию нелегальной занятости, погашению задолженности по выплате заработной платы и контролю за поступлением в бюджет Тульской области налоговых платежей».</w:t>
      </w:r>
    </w:p>
    <w:p w14:paraId="0FF15EEF" w14:textId="77777777" w:rsidR="00CD1BDC" w:rsidRPr="00BF0A5D" w:rsidRDefault="00A1247B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CD1BDC" w:rsidRPr="00BF0A5D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14:paraId="39D3A7D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07DA41EA" w14:textId="77777777" w:rsidR="00CD1BDC" w:rsidRDefault="00CD1BDC" w:rsidP="00CD1BD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6"/>
        <w:gridCol w:w="4167"/>
        <w:gridCol w:w="553"/>
        <w:gridCol w:w="3828"/>
      </w:tblGrid>
      <w:tr w:rsidR="00CD1BDC" w:rsidRPr="00781A50" w14:paraId="23D0582D" w14:textId="77777777" w:rsidTr="00DB63A4">
        <w:tc>
          <w:tcPr>
            <w:tcW w:w="5637" w:type="dxa"/>
            <w:gridSpan w:val="3"/>
            <w:shd w:val="clear" w:color="auto" w:fill="auto"/>
          </w:tcPr>
          <w:p w14:paraId="5B1F75F0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</w:t>
            </w:r>
          </w:p>
          <w:p w14:paraId="60FC6069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D0B8F62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Глава администрации</w:t>
            </w:r>
          </w:p>
          <w:p w14:paraId="4F888A60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443174AB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Богородицкий район</w:t>
            </w:r>
          </w:p>
        </w:tc>
        <w:tc>
          <w:tcPr>
            <w:tcW w:w="3933" w:type="dxa"/>
            <w:shd w:val="clear" w:color="auto" w:fill="auto"/>
          </w:tcPr>
          <w:p w14:paraId="38559E43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7A53786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84FD896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</w:t>
            </w:r>
          </w:p>
          <w:p w14:paraId="1A34C238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750B9C02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  <w:r w:rsidRPr="00BF0A5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В.В. Игонин</w:t>
            </w:r>
          </w:p>
          <w:tbl>
            <w:tblPr>
              <w:tblW w:w="0" w:type="auto"/>
              <w:tblInd w:w="817" w:type="dxa"/>
              <w:tblLook w:val="04A0" w:firstRow="1" w:lastRow="0" w:firstColumn="1" w:lastColumn="0" w:noHBand="0" w:noVBand="1"/>
            </w:tblPr>
            <w:tblGrid>
              <w:gridCol w:w="1363"/>
              <w:gridCol w:w="1432"/>
            </w:tblGrid>
            <w:tr w:rsidR="00CD1BDC" w:rsidRPr="00BF0A5D" w14:paraId="71F98004" w14:textId="77777777" w:rsidTr="00DB63A4">
              <w:tc>
                <w:tcPr>
                  <w:tcW w:w="4253" w:type="dxa"/>
                </w:tcPr>
                <w:p w14:paraId="596CE55F" w14:textId="77777777" w:rsidR="00CD1BDC" w:rsidRPr="00BF0A5D" w:rsidRDefault="00CD1BDC" w:rsidP="00BF0A5D">
                  <w:pPr>
                    <w:ind w:firstLine="680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500" w:type="dxa"/>
                </w:tcPr>
                <w:p w14:paraId="41A85609" w14:textId="77777777" w:rsidR="00CD1BDC" w:rsidRPr="00BF0A5D" w:rsidRDefault="00CD1BDC" w:rsidP="00BF0A5D">
                  <w:pPr>
                    <w:ind w:firstLine="680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0BB1171D" w14:textId="77777777" w:rsidR="00CD1BDC" w:rsidRPr="00BF0A5D" w:rsidRDefault="00CD1BDC" w:rsidP="00BF0A5D">
            <w:pPr>
              <w:ind w:firstLine="68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CD1BDC" w:rsidRPr="00835F83" w14:paraId="582C8E83" w14:textId="77777777" w:rsidTr="00DB63A4">
        <w:trPr>
          <w:gridBefore w:val="1"/>
          <w:wBefore w:w="817" w:type="dxa"/>
        </w:trPr>
        <w:tc>
          <w:tcPr>
            <w:tcW w:w="4253" w:type="dxa"/>
          </w:tcPr>
          <w:p w14:paraId="0AD3895F" w14:textId="77777777" w:rsidR="00CD1BDC" w:rsidRPr="00835F83" w:rsidRDefault="00CD1BDC" w:rsidP="00DB63A4">
            <w:pPr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gridSpan w:val="2"/>
          </w:tcPr>
          <w:p w14:paraId="7049BEE0" w14:textId="77777777" w:rsidR="00CD1BDC" w:rsidRPr="00835F83" w:rsidRDefault="00CD1BDC" w:rsidP="00DB63A4">
            <w:pPr>
              <w:ind w:firstLine="709"/>
              <w:rPr>
                <w:b/>
                <w:sz w:val="28"/>
                <w:szCs w:val="28"/>
              </w:rPr>
            </w:pPr>
          </w:p>
        </w:tc>
      </w:tr>
    </w:tbl>
    <w:p w14:paraId="40640A3C" w14:textId="77777777" w:rsidR="00CD1BDC" w:rsidRPr="00B2535F" w:rsidRDefault="00CD1BDC" w:rsidP="00CD1B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58E9870C" w14:textId="77777777" w:rsidR="00CD1BDC" w:rsidRPr="00B2535F" w:rsidRDefault="00CD1BDC" w:rsidP="00CD1BD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11EEBCBE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2535F">
        <w:rPr>
          <w:rFonts w:ascii="Arial" w:hAnsi="Arial" w:cs="Arial"/>
          <w:bCs/>
        </w:rPr>
        <w:br w:type="page"/>
      </w:r>
      <w:r w:rsidRPr="00BF0A5D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A44089">
        <w:rPr>
          <w:rFonts w:ascii="PT Astra Serif" w:hAnsi="PT Astra Serif"/>
          <w:sz w:val="28"/>
          <w:szCs w:val="28"/>
        </w:rPr>
        <w:t>№</w:t>
      </w:r>
      <w:r w:rsidRPr="00BF0A5D">
        <w:rPr>
          <w:rFonts w:ascii="PT Astra Serif" w:hAnsi="PT Astra Serif"/>
          <w:sz w:val="28"/>
          <w:szCs w:val="28"/>
        </w:rPr>
        <w:t>1</w:t>
      </w:r>
    </w:p>
    <w:p w14:paraId="0ECB6F49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2D790815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1737C8D3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Богородицкий район</w:t>
      </w:r>
    </w:p>
    <w:p w14:paraId="52200D29" w14:textId="77777777" w:rsidR="00CD1BDC" w:rsidRPr="00BF0A5D" w:rsidRDefault="00BF0A5D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</w:t>
      </w:r>
      <w:r w:rsidR="00CD1BDC" w:rsidRPr="00BF0A5D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_____________</w:t>
      </w:r>
      <w:r w:rsidR="00CD1BDC" w:rsidRPr="00BF0A5D">
        <w:rPr>
          <w:rFonts w:ascii="PT Astra Serif" w:hAnsi="PT Astra Serif"/>
          <w:sz w:val="28"/>
          <w:szCs w:val="28"/>
        </w:rPr>
        <w:t>№</w:t>
      </w:r>
    </w:p>
    <w:p w14:paraId="32A5B4D0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</w:p>
    <w:p w14:paraId="1A165E04" w14:textId="77777777" w:rsidR="00BF0A5D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>Состав</w:t>
      </w:r>
    </w:p>
    <w:p w14:paraId="672179BF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 xml:space="preserve">рабочей группы межведомственной комиссии </w:t>
      </w:r>
      <w:r w:rsidR="00B13F17">
        <w:rPr>
          <w:rFonts w:ascii="PT Astra Serif" w:hAnsi="PT Astra Serif"/>
          <w:b/>
          <w:sz w:val="28"/>
          <w:szCs w:val="28"/>
        </w:rPr>
        <w:t xml:space="preserve">Тульской области </w:t>
      </w:r>
      <w:r w:rsidRPr="00BF0A5D">
        <w:rPr>
          <w:rFonts w:ascii="PT Astra Serif" w:hAnsi="PT Astra Serif"/>
          <w:b/>
          <w:sz w:val="28"/>
          <w:szCs w:val="28"/>
        </w:rPr>
        <w:t xml:space="preserve">по противодействию нелегальной занятости </w:t>
      </w:r>
    </w:p>
    <w:p w14:paraId="0A487A5E" w14:textId="77777777" w:rsidR="00B13F17" w:rsidRDefault="00B13F17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198B23CB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Глава администрации муниципального образования Богородицкий район, председатель межведомственной комиссии;</w:t>
      </w:r>
    </w:p>
    <w:p w14:paraId="09E8ECB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Богородицкий район, заместитель председателя межведомственной комиссии;</w:t>
      </w:r>
    </w:p>
    <w:p w14:paraId="47CD7395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хозяйства администрации муниципального образования Богородицкий район, заместитель председателя межведомственной комиссии;</w:t>
      </w:r>
    </w:p>
    <w:p w14:paraId="2FD7EBD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Ведущий экономист отдела экономического развития, предпринимательства и сельского хозяйства администрации муниципального образования Богородицкий район, секретарь межведомственной комиссии.</w:t>
      </w:r>
    </w:p>
    <w:p w14:paraId="097EEF8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65B884EE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Члены межведомственной комиссии:</w:t>
      </w:r>
    </w:p>
    <w:p w14:paraId="72D08BB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458C7226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Председатель комитета по жизнеобеспечению;</w:t>
      </w:r>
    </w:p>
    <w:p w14:paraId="3803FC17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сектора правовой и административной работы;</w:t>
      </w:r>
    </w:p>
    <w:p w14:paraId="0BEAC17F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финансового управления;</w:t>
      </w:r>
    </w:p>
    <w:p w14:paraId="480DCF05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Председатель комитета имущественных и земельных отношений;</w:t>
      </w:r>
    </w:p>
    <w:p w14:paraId="54CBE142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Консультант отдела исполнения бюджета, учёта и отчётности финансового управления;</w:t>
      </w:r>
    </w:p>
    <w:p w14:paraId="2C8D972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Начальник Территориального отдела Богородицкого района Центра занятости </w:t>
      </w:r>
      <w:proofErr w:type="spellStart"/>
      <w:r w:rsidRPr="00BF0A5D">
        <w:rPr>
          <w:rFonts w:ascii="PT Astra Serif" w:hAnsi="PT Astra Serif"/>
          <w:sz w:val="28"/>
          <w:szCs w:val="28"/>
        </w:rPr>
        <w:t>Узловского</w:t>
      </w:r>
      <w:proofErr w:type="spellEnd"/>
      <w:r w:rsidRPr="00BF0A5D">
        <w:rPr>
          <w:rFonts w:ascii="PT Astra Serif" w:hAnsi="PT Astra Serif"/>
          <w:sz w:val="28"/>
          <w:szCs w:val="28"/>
        </w:rPr>
        <w:t xml:space="preserve"> района (по согласованию);</w:t>
      </w:r>
    </w:p>
    <w:p w14:paraId="4EEC04B6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Начальник отдела социальной защиты населения по Богородицкому району ГУ ТО «Управление социальной защиты населения Богородицкого района» (по согласованию);</w:t>
      </w:r>
    </w:p>
    <w:p w14:paraId="4F7DA2A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Заместитель начальника отдела процессного взыскания задолженности Управления ФНС по Тульской области (по согласованию);         </w:t>
      </w:r>
    </w:p>
    <w:p w14:paraId="21D5565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Заместитель начальника отдела урегулирования задолженности физических лиц Управления ФНС по Тульской области (по согласованию);         </w:t>
      </w:r>
    </w:p>
    <w:p w14:paraId="105DABCF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Главный специалист-эксперт отдела персонифицированного учета и администрирования страховых взносов №3 Управления персонифицированного учета (по согласованию);         </w:t>
      </w:r>
    </w:p>
    <w:p w14:paraId="7494EF20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Заместитель начальника полиции по оперативной работе Межмуниципального Отдела МВД РФ «Богородицкий» (по согласованию);</w:t>
      </w:r>
    </w:p>
    <w:p w14:paraId="10A6910B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Начальник отделения-старшего судебного пристава отделения судебных приставов Богородицкого и </w:t>
      </w:r>
      <w:proofErr w:type="spellStart"/>
      <w:r w:rsidRPr="00BF0A5D">
        <w:rPr>
          <w:rFonts w:ascii="PT Astra Serif" w:hAnsi="PT Astra Serif"/>
          <w:sz w:val="28"/>
          <w:szCs w:val="28"/>
        </w:rPr>
        <w:t>Воловского</w:t>
      </w:r>
      <w:proofErr w:type="spellEnd"/>
      <w:r w:rsidRPr="00BF0A5D">
        <w:rPr>
          <w:rFonts w:ascii="PT Astra Serif" w:hAnsi="PT Astra Serif"/>
          <w:sz w:val="28"/>
          <w:szCs w:val="28"/>
        </w:rPr>
        <w:t xml:space="preserve"> районов (по согласованию).</w:t>
      </w:r>
    </w:p>
    <w:p w14:paraId="6117148F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4D7C8951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3DACBA53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A44089">
        <w:rPr>
          <w:rFonts w:ascii="PT Astra Serif" w:hAnsi="PT Astra Serif"/>
          <w:sz w:val="28"/>
          <w:szCs w:val="28"/>
        </w:rPr>
        <w:t>№</w:t>
      </w:r>
      <w:r w:rsidRPr="00BF0A5D">
        <w:rPr>
          <w:rFonts w:ascii="PT Astra Serif" w:hAnsi="PT Astra Serif"/>
          <w:sz w:val="28"/>
          <w:szCs w:val="28"/>
        </w:rPr>
        <w:t>2</w:t>
      </w:r>
    </w:p>
    <w:p w14:paraId="2674CA16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к постановлению администрации</w:t>
      </w:r>
    </w:p>
    <w:p w14:paraId="69796FDA" w14:textId="77777777" w:rsidR="00CD1BDC" w:rsidRP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72C4F16F" w14:textId="77777777" w:rsidR="00BF0A5D" w:rsidRDefault="00CD1BDC" w:rsidP="00BF0A5D">
      <w:pPr>
        <w:ind w:firstLine="680"/>
        <w:jc w:val="right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Богородицкий район</w:t>
      </w:r>
      <w:r w:rsidR="00BF0A5D">
        <w:rPr>
          <w:rFonts w:ascii="PT Astra Serif" w:hAnsi="PT Astra Serif"/>
          <w:sz w:val="28"/>
          <w:szCs w:val="28"/>
        </w:rPr>
        <w:t xml:space="preserve"> </w:t>
      </w:r>
    </w:p>
    <w:p w14:paraId="086F171B" w14:textId="77777777" w:rsidR="00CD1BDC" w:rsidRPr="00BF0A5D" w:rsidRDefault="00BF0A5D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от __________ №</w:t>
      </w:r>
    </w:p>
    <w:p w14:paraId="28D609F4" w14:textId="77777777" w:rsidR="00BF0A5D" w:rsidRPr="00BF0A5D" w:rsidRDefault="00CD1BDC" w:rsidP="00BF0A5D">
      <w:pPr>
        <w:ind w:firstLine="680"/>
        <w:jc w:val="center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                                                           </w:t>
      </w:r>
      <w:r w:rsidR="00BF0A5D">
        <w:rPr>
          <w:rFonts w:ascii="PT Astra Serif" w:hAnsi="PT Astra Serif"/>
          <w:sz w:val="28"/>
          <w:szCs w:val="28"/>
        </w:rPr>
        <w:t xml:space="preserve">                                                                           </w:t>
      </w:r>
    </w:p>
    <w:p w14:paraId="36489063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>ПОЛОЖЕНИЕ</w:t>
      </w:r>
    </w:p>
    <w:p w14:paraId="18D7E907" w14:textId="77777777" w:rsidR="00CD1BDC" w:rsidRPr="00BF0A5D" w:rsidRDefault="00CD1BDC" w:rsidP="00BF0A5D">
      <w:pPr>
        <w:ind w:firstLine="680"/>
        <w:jc w:val="center"/>
        <w:rPr>
          <w:rFonts w:ascii="PT Astra Serif" w:hAnsi="PT Astra Serif"/>
          <w:b/>
          <w:sz w:val="28"/>
          <w:szCs w:val="28"/>
        </w:rPr>
      </w:pPr>
      <w:r w:rsidRPr="00BF0A5D">
        <w:rPr>
          <w:rFonts w:ascii="PT Astra Serif" w:hAnsi="PT Astra Serif"/>
          <w:b/>
          <w:sz w:val="28"/>
          <w:szCs w:val="28"/>
        </w:rPr>
        <w:t xml:space="preserve">О порядке создания и деятельности рабочей группы межведомственной комиссии </w:t>
      </w:r>
      <w:r w:rsidR="00B13F17">
        <w:rPr>
          <w:rFonts w:ascii="PT Astra Serif" w:hAnsi="PT Astra Serif"/>
          <w:b/>
          <w:sz w:val="28"/>
          <w:szCs w:val="28"/>
        </w:rPr>
        <w:t xml:space="preserve">Тульской области </w:t>
      </w:r>
      <w:r w:rsidRPr="00BF0A5D">
        <w:rPr>
          <w:rFonts w:ascii="PT Astra Serif" w:hAnsi="PT Astra Serif"/>
          <w:b/>
          <w:sz w:val="28"/>
          <w:szCs w:val="28"/>
        </w:rPr>
        <w:t xml:space="preserve">по противодействию нелегальной занятости </w:t>
      </w:r>
    </w:p>
    <w:p w14:paraId="2E137AD3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</w:p>
    <w:p w14:paraId="3C5BBCDB" w14:textId="77777777" w:rsidR="00CD1BDC" w:rsidRPr="00BF0A5D" w:rsidRDefault="00CD1BDC" w:rsidP="00CD1BDC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1. Настоящее положение определяет порядок создания и деятельности рабочей группы межведомственной комиссии </w:t>
      </w:r>
      <w:r w:rsidR="00B13F17">
        <w:rPr>
          <w:rFonts w:ascii="PT Astra Serif" w:hAnsi="PT Astra Serif"/>
          <w:sz w:val="28"/>
          <w:szCs w:val="28"/>
        </w:rPr>
        <w:t xml:space="preserve">Тульской области </w:t>
      </w:r>
      <w:r w:rsidRPr="00BF0A5D">
        <w:rPr>
          <w:rFonts w:ascii="PT Astra Serif" w:hAnsi="PT Astra Serif"/>
          <w:sz w:val="28"/>
          <w:szCs w:val="28"/>
        </w:rPr>
        <w:t>по противодействию нелегальной занятости (далее — рабочая группа, Комиссия).</w:t>
      </w:r>
    </w:p>
    <w:p w14:paraId="2668ECFC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 2.Рабочая группа является постоянно действующим коллегиальным органом,  являющимся  неотъемлемой  частью  Комиссии,  созданным на территории муниципального образования Богородицкий район Тульской области в целях обеспечения работы Комиссии и осуществляющим свою деятельность во взаимодействии с территориальными органами федеральных органов исполнительной власти, исполнительными органами  Тульской области, государственными внебюджетными фондами, профессиональными союзами, их объединениями, работодателями, их объединениями, иными заинтересованными органами и организациями по вопросам противодействия нелегальной занятости</w:t>
      </w:r>
      <w:r w:rsidR="00B13F17">
        <w:rPr>
          <w:rFonts w:ascii="PT Astra Serif" w:hAnsi="PT Astra Serif"/>
          <w:sz w:val="28"/>
          <w:szCs w:val="28"/>
        </w:rPr>
        <w:t>.</w:t>
      </w:r>
    </w:p>
    <w:p w14:paraId="225847B4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3. 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Положением о межведомственной комиссии Тульской области по противодействию нелегальной занятости, а также настоящим Положением.</w:t>
      </w:r>
    </w:p>
    <w:p w14:paraId="2FC39B29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4. Основными задачами рабочей группы являются:</w:t>
      </w:r>
    </w:p>
    <w:p w14:paraId="7E243468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мониторинг и анализ результатов работы рабочей группы на территории муниципального образования;</w:t>
      </w:r>
    </w:p>
    <w:p w14:paraId="4DFB62AE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мониторинг результатов работы по противодействию нелегальной занятости на территории муниципального образования;</w:t>
      </w:r>
    </w:p>
    <w:p w14:paraId="40059270" w14:textId="77777777" w:rsidR="00B13F17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выявление на территории муниципального образования работодателей с признаками нелегальной занятости</w:t>
      </w:r>
      <w:r w:rsidR="00B13F17">
        <w:rPr>
          <w:rFonts w:ascii="PT Astra Serif" w:hAnsi="PT Astra Serif"/>
          <w:sz w:val="28"/>
          <w:szCs w:val="28"/>
        </w:rPr>
        <w:t>;</w:t>
      </w:r>
      <w:r w:rsidRPr="00BF0A5D">
        <w:rPr>
          <w:rFonts w:ascii="PT Astra Serif" w:hAnsi="PT Astra Serif"/>
          <w:sz w:val="28"/>
          <w:szCs w:val="28"/>
        </w:rPr>
        <w:t xml:space="preserve"> </w:t>
      </w:r>
    </w:p>
    <w:p w14:paraId="30CFBBBD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анализ и систематизация информации о выявленных фактах нелегальной занятости на территории муниципального образования.</w:t>
      </w:r>
    </w:p>
    <w:p w14:paraId="2C620E77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5. В целях реализации возложенных задач рабочая группа имеет право:</w:t>
      </w:r>
    </w:p>
    <w:p w14:paraId="48D1A5AD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1) приглашать на заседания рабочих групп и заслушивать должностных лиц и специалистов (экспертов) органов и организаций не входящих в состав </w:t>
      </w:r>
      <w:r w:rsidRPr="00BF0A5D">
        <w:rPr>
          <w:rFonts w:ascii="PT Astra Serif" w:hAnsi="PT Astra Serif"/>
          <w:sz w:val="28"/>
          <w:szCs w:val="28"/>
        </w:rPr>
        <w:lastRenderedPageBreak/>
        <w:t>рабочих групп, представителей сотрудников органов прокуратуры, органов внутренних дел, налоговой службы и иных заинтересованных органов;</w:t>
      </w:r>
    </w:p>
    <w:p w14:paraId="2DCDAB66" w14:textId="77777777" w:rsidR="00CD1BDC" w:rsidRPr="00BF0A5D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2) запрашивать в установленном порядке необходимые материалы и информацию от органов местного самоуправления в Тульской области, территориальных органов федеральных органов исполнительной власти, государственных внебюджетных фондов, хозяйствующих субъектов и иных лиц, необходимые для выполнения задач рабочей группы;</w:t>
      </w:r>
    </w:p>
    <w:p w14:paraId="463541D2" w14:textId="77777777" w:rsidR="00BF66BA" w:rsidRDefault="00CD1BDC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3) информировать граждан в средствах массовой информации о негативных посл</w:t>
      </w:r>
      <w:r w:rsidR="00BF66BA">
        <w:rPr>
          <w:rFonts w:ascii="PT Astra Serif" w:hAnsi="PT Astra Serif"/>
          <w:sz w:val="28"/>
          <w:szCs w:val="28"/>
        </w:rPr>
        <w:t>едствиях нелегальной занятости;</w:t>
      </w:r>
    </w:p>
    <w:p w14:paraId="042ADFFF" w14:textId="77777777" w:rsidR="00CD1BDC" w:rsidRPr="00BF0A5D" w:rsidRDefault="00BF66BA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D1BDC" w:rsidRPr="00BF0A5D">
        <w:rPr>
          <w:rFonts w:ascii="PT Astra Serif" w:hAnsi="PT Astra Serif"/>
          <w:sz w:val="28"/>
          <w:szCs w:val="28"/>
        </w:rPr>
        <w:t>) создавать на территории муниципального образования «горячую линию», размещать в зданиях администраций муниципальных образований «почты доверия» по приему сообщений граждан о фактах нарушения оформления трудовых отношений в хозяйствующих субъектах, формирования просроченной задолженности по заработной плате, а также «телефона доверия» для работодателей, сообщающих о фактах недобросовестной конкуренции в отрасли, допускаемой хозяйствующими субъектами с использованием механизмов нелегальной занятости.</w:t>
      </w:r>
    </w:p>
    <w:p w14:paraId="7BDFF0C8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6. Рабочая группа в рамках возложенных на нее задач: </w:t>
      </w:r>
    </w:p>
    <w:p w14:paraId="59251CDE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реализует на территории муниципального образования комплекс системных мероприятий по противодействию нелегальной занятости</w:t>
      </w:r>
      <w:r w:rsidR="00BF66BA">
        <w:rPr>
          <w:rFonts w:ascii="PT Astra Serif" w:hAnsi="PT Astra Serif"/>
          <w:sz w:val="28"/>
          <w:szCs w:val="28"/>
        </w:rPr>
        <w:t xml:space="preserve"> </w:t>
      </w:r>
      <w:r w:rsidRPr="00BF0A5D">
        <w:rPr>
          <w:rFonts w:ascii="PT Astra Serif" w:hAnsi="PT Astra Serif"/>
          <w:sz w:val="28"/>
          <w:szCs w:val="28"/>
        </w:rPr>
        <w:t xml:space="preserve">в Тульской области, утвержденных Комиссией; </w:t>
      </w:r>
    </w:p>
    <w:p w14:paraId="7FD1665B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проводит анализ и сопоставляет имеющуюся информацию о возможных факторах риска наличия нелегальной занятости, с учетом </w:t>
      </w:r>
      <w:proofErr w:type="gramStart"/>
      <w:r w:rsidRPr="00BF0A5D">
        <w:rPr>
          <w:rFonts w:ascii="PT Astra Serif" w:hAnsi="PT Astra Serif"/>
          <w:sz w:val="28"/>
          <w:szCs w:val="28"/>
        </w:rPr>
        <w:t>информации</w:t>
      </w:r>
      <w:proofErr w:type="gramEnd"/>
      <w:r w:rsidRPr="00BF0A5D">
        <w:rPr>
          <w:rFonts w:ascii="PT Astra Serif" w:hAnsi="PT Astra Serif"/>
          <w:sz w:val="28"/>
          <w:szCs w:val="28"/>
        </w:rPr>
        <w:t xml:space="preserve"> полученной от Комиссии; </w:t>
      </w:r>
    </w:p>
    <w:p w14:paraId="1F50BEFA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приглашает на заседания рабочей группы и заслушивает руководителей хозяйствующих субъектов, в отношении которых имеются признаки нелегальной занятости; </w:t>
      </w:r>
    </w:p>
    <w:p w14:paraId="77BB317E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предлагает руководителю хозяйствующего субъекта самостоятельно (добровольно) в определенный срок оформить тр</w:t>
      </w:r>
      <w:r w:rsidR="00BF66BA">
        <w:rPr>
          <w:rFonts w:ascii="PT Astra Serif" w:hAnsi="PT Astra Serif"/>
          <w:sz w:val="28"/>
          <w:szCs w:val="28"/>
        </w:rPr>
        <w:t>удовые отношения с работниками</w:t>
      </w:r>
      <w:r w:rsidRPr="00BF0A5D">
        <w:rPr>
          <w:rFonts w:ascii="PT Astra Serif" w:hAnsi="PT Astra Serif"/>
          <w:sz w:val="28"/>
          <w:szCs w:val="28"/>
        </w:rPr>
        <w:t xml:space="preserve">; </w:t>
      </w:r>
    </w:p>
    <w:p w14:paraId="6366A336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осуществляет контроль за исполнением руководителем хозяйствующего субъекта протокольных решений рабочей </w:t>
      </w:r>
      <w:r w:rsidR="00B76490" w:rsidRPr="00BF0A5D">
        <w:rPr>
          <w:rFonts w:ascii="PT Astra Serif" w:hAnsi="PT Astra Serif"/>
          <w:sz w:val="28"/>
          <w:szCs w:val="28"/>
        </w:rPr>
        <w:t>группы до устранения нарушений;</w:t>
      </w:r>
    </w:p>
    <w:p w14:paraId="739032F1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проводит </w:t>
      </w:r>
      <w:r w:rsidR="00E575C2" w:rsidRPr="00BF0A5D">
        <w:rPr>
          <w:rFonts w:ascii="PT Astra Serif" w:hAnsi="PT Astra Serif"/>
          <w:sz w:val="28"/>
          <w:szCs w:val="28"/>
        </w:rPr>
        <w:t>информационные выезды, включающие информационно</w:t>
      </w:r>
      <w:r w:rsidRPr="00BF0A5D">
        <w:rPr>
          <w:rFonts w:ascii="PT Astra Serif" w:hAnsi="PT Astra Serif"/>
          <w:sz w:val="28"/>
          <w:szCs w:val="28"/>
        </w:rPr>
        <w:t>-</w:t>
      </w:r>
      <w:r w:rsidR="00E575C2" w:rsidRPr="00BF0A5D">
        <w:rPr>
          <w:rFonts w:ascii="PT Astra Serif" w:hAnsi="PT Astra Serif"/>
          <w:sz w:val="28"/>
          <w:szCs w:val="28"/>
        </w:rPr>
        <w:t xml:space="preserve">разъяснительную деятельность, фиксацию хозяйствующих субъектов, у которых усматриваются признаки нелегальной занятости; </w:t>
      </w:r>
    </w:p>
    <w:p w14:paraId="7DFF5011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формирует перечень работодателей, у которых усматриваются признаки нелегальной занятости, для приглашения на заседание рабочей группы; </w:t>
      </w:r>
    </w:p>
    <w:p w14:paraId="46AF9A94" w14:textId="77777777" w:rsidR="00B76490" w:rsidRPr="00BF0A5D" w:rsidRDefault="00BF0A5D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ведет индивидуальный учет </w:t>
      </w:r>
      <w:proofErr w:type="spellStart"/>
      <w:r w:rsidR="00E575C2" w:rsidRPr="00BF0A5D">
        <w:rPr>
          <w:rFonts w:ascii="PT Astra Serif" w:hAnsi="PT Astra Serif"/>
          <w:sz w:val="28"/>
          <w:szCs w:val="28"/>
        </w:rPr>
        <w:t>закрепляемости</w:t>
      </w:r>
      <w:proofErr w:type="spellEnd"/>
      <w:r w:rsidR="00B76490" w:rsidRPr="00BF0A5D">
        <w:rPr>
          <w:rFonts w:ascii="PT Astra Serif" w:hAnsi="PT Astra Serif"/>
          <w:sz w:val="28"/>
          <w:szCs w:val="28"/>
        </w:rPr>
        <w:t xml:space="preserve"> </w:t>
      </w:r>
      <w:r w:rsidR="00E575C2" w:rsidRPr="00BF0A5D">
        <w:rPr>
          <w:rFonts w:ascii="PT Astra Serif" w:hAnsi="PT Astra Serif"/>
          <w:sz w:val="28"/>
          <w:szCs w:val="28"/>
        </w:rPr>
        <w:t xml:space="preserve">на рабочих местах работников, с которыми, в ходе реализации мер по снижению нелегальной занятости, оформлены трудовые отношения; </w:t>
      </w:r>
    </w:p>
    <w:p w14:paraId="59CA0A16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проводит сверку данных, по результату ведения индивидуального учета </w:t>
      </w:r>
      <w:proofErr w:type="spellStart"/>
      <w:r w:rsidRPr="00BF0A5D">
        <w:rPr>
          <w:rFonts w:ascii="PT Astra Serif" w:hAnsi="PT Astra Serif"/>
          <w:sz w:val="28"/>
          <w:szCs w:val="28"/>
        </w:rPr>
        <w:t>закрепляемости</w:t>
      </w:r>
      <w:proofErr w:type="spellEnd"/>
      <w:r w:rsidRPr="00BF0A5D">
        <w:rPr>
          <w:rFonts w:ascii="PT Astra Serif" w:hAnsi="PT Astra Serif"/>
          <w:sz w:val="28"/>
          <w:szCs w:val="28"/>
        </w:rPr>
        <w:t xml:space="preserve"> на рабочих местах работников, с которыми, в ходе реализации мер по снижению нелегальной занятости, оформлены трудовые отношения, полученных от Фонда пенсионного и социального страхования Российской Федерации (далее – сверка); </w:t>
      </w:r>
    </w:p>
    <w:p w14:paraId="36F1E488" w14:textId="77777777" w:rsidR="00B76490" w:rsidRPr="00BF0A5D" w:rsidRDefault="00E575C2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lastRenderedPageBreak/>
        <w:t>передает в Комиссию информацию об отсутствии в ходе сверки подтверждения Фондом пенсионного и социального страхования Российской Федерации фактов оформления трудовых отношений с работниками;</w:t>
      </w:r>
    </w:p>
    <w:p w14:paraId="78D8F684" w14:textId="77777777" w:rsidR="00B76490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направляет в органы государственного контроля (надзора), муниципального контроля информацию для принятия мер реагирования в порядке, установленном законодательством Российской Федерации и Тульской области, в рамках компетенции рабочей группы; </w:t>
      </w:r>
    </w:p>
    <w:p w14:paraId="3676203D" w14:textId="77777777" w:rsidR="00233C78" w:rsidRPr="00BF0A5D" w:rsidRDefault="00B76490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принимает решения по вопросам, относящимся к компетенции рабочей группы. </w:t>
      </w:r>
    </w:p>
    <w:p w14:paraId="6CBF886B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7. Состав рабочих групп утверждается муниципальным правовым актом муниципального образования. </w:t>
      </w:r>
    </w:p>
    <w:p w14:paraId="0AE15CE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8. Рабочая группа формируется в составе председателя рабочей группы, заместителя председателя рабочей группы, членов рабочей группы и секретаря рабочей группы. </w:t>
      </w:r>
    </w:p>
    <w:p w14:paraId="02B67A84" w14:textId="77777777" w:rsidR="00BF66BA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9. Председатель рабочей группы, заместитель председателя рабочей группы и секретарь рабочей группы назначаются из числа представителей администрации муниципального образования. </w:t>
      </w:r>
    </w:p>
    <w:p w14:paraId="2D86D6F2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Рабочую группу возглавляет должностное лицо не ниже заместителя главы муниципального образования. </w:t>
      </w:r>
    </w:p>
    <w:p w14:paraId="28F0D636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10. Председатель рабочей группы руководит деятельностью рабочей группы и несет ответственность за выполнение возложенных на рабочую группу задач. </w:t>
      </w:r>
    </w:p>
    <w:p w14:paraId="3A56AD5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11. В случае отсутствия председателя рабочей группы его полномочия осуществляет заместитель председателя рабочей группы. </w:t>
      </w:r>
    </w:p>
    <w:p w14:paraId="2A4570C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12. Секретарь рабочей группы осуществляет подготовку и организацию проведения заседаний рабочей группы.</w:t>
      </w:r>
    </w:p>
    <w:p w14:paraId="45051BCC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13. Члены рабочей группы вправе: </w:t>
      </w:r>
    </w:p>
    <w:p w14:paraId="70084B35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1) знакомиться со всеми представленными на рассмотрение рабочей группы документами и сведениями; </w:t>
      </w:r>
    </w:p>
    <w:p w14:paraId="093A11E4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2) выступать по вопросу повестки дня на заседаниях рабочей группы. </w:t>
      </w:r>
    </w:p>
    <w:p w14:paraId="13CCFF05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14. Члены рабочей группы не вправе разглашать сведения, ставшие им известными в ходе деятельности рабочей группы. </w:t>
      </w:r>
    </w:p>
    <w:p w14:paraId="3A601638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15. Работа рабочей группы осуществляется в форме заседаний, которые могут быть проведены в очном формате или в формате </w:t>
      </w:r>
      <w:proofErr w:type="gramStart"/>
      <w:r w:rsidRPr="00BF0A5D">
        <w:rPr>
          <w:rFonts w:ascii="PT Astra Serif" w:hAnsi="PT Astra Serif"/>
          <w:sz w:val="28"/>
          <w:szCs w:val="28"/>
        </w:rPr>
        <w:t>видео-конференцсвязи</w:t>
      </w:r>
      <w:proofErr w:type="gramEnd"/>
      <w:r w:rsidRPr="00BF0A5D">
        <w:rPr>
          <w:rFonts w:ascii="PT Astra Serif" w:hAnsi="PT Astra Serif"/>
          <w:sz w:val="28"/>
          <w:szCs w:val="28"/>
        </w:rPr>
        <w:t>.</w:t>
      </w:r>
    </w:p>
    <w:p w14:paraId="13412D0D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16. Заседания рабочей группы проводятся не реже одного раза в месяц (за 2 недели до заседаний Комиссии), а при необходимости безотлагательного рассмотрения вопросов, входящих в ее компетенцию, – в срок, устанавливаемый председателем рабочей группы. </w:t>
      </w:r>
    </w:p>
    <w:p w14:paraId="466A02DF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17. Заседание рабочей группы считается правомочным, если на нем присутствует более половины ее членов. </w:t>
      </w:r>
    </w:p>
    <w:p w14:paraId="6BFCF2DC" w14:textId="77777777" w:rsidR="0068129A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18. 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 </w:t>
      </w:r>
    </w:p>
    <w:p w14:paraId="61FDD78F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В случае несогласия с принятым решением рабочей группы член рабочей группы в течение 1 рабочего дня со дня проведения заседания рабочей группы </w:t>
      </w:r>
      <w:r w:rsidRPr="00BF0A5D">
        <w:rPr>
          <w:rFonts w:ascii="PT Astra Serif" w:hAnsi="PT Astra Serif"/>
          <w:sz w:val="28"/>
          <w:szCs w:val="28"/>
        </w:rPr>
        <w:lastRenderedPageBreak/>
        <w:t xml:space="preserve">вправе изложить свое особое мнение в письменном виде, которое подлежит обязательному приобщению к протоколу заседания рабочей группы. </w:t>
      </w:r>
    </w:p>
    <w:p w14:paraId="624369AE" w14:textId="77777777" w:rsidR="0068129A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19. Решения рабочей группы оформляются протоколом, который в течение 3 рабочих дней со дня заседания подписывает председатель рабочей группы, а в его отсутствие – заместите</w:t>
      </w:r>
      <w:r w:rsidR="0068129A">
        <w:rPr>
          <w:rFonts w:ascii="PT Astra Serif" w:hAnsi="PT Astra Serif"/>
          <w:sz w:val="28"/>
          <w:szCs w:val="28"/>
        </w:rPr>
        <w:t>ль председателя рабочей группы.</w:t>
      </w:r>
    </w:p>
    <w:p w14:paraId="4F3A2528" w14:textId="77777777" w:rsidR="00233C78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 xml:space="preserve">Решения рабочей группы 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руководителям хозяйствующих субъектов в части, их касающейся. </w:t>
      </w:r>
    </w:p>
    <w:p w14:paraId="04B04D6C" w14:textId="77777777" w:rsidR="00D37F14" w:rsidRPr="00BF0A5D" w:rsidRDefault="00233C78" w:rsidP="00BF0A5D">
      <w:pPr>
        <w:ind w:firstLine="680"/>
        <w:jc w:val="both"/>
        <w:rPr>
          <w:rFonts w:ascii="PT Astra Serif" w:hAnsi="PT Astra Serif"/>
          <w:sz w:val="28"/>
          <w:szCs w:val="28"/>
        </w:rPr>
      </w:pPr>
      <w:r w:rsidRPr="00BF0A5D">
        <w:rPr>
          <w:rFonts w:ascii="PT Astra Serif" w:hAnsi="PT Astra Serif"/>
          <w:sz w:val="28"/>
          <w:szCs w:val="28"/>
        </w:rPr>
        <w:t>20. Информация о работе рабочей группы размещается на официальном сайте муниципального образования в информационно-телекоммуникационной сети «Интернет».</w:t>
      </w:r>
    </w:p>
    <w:sectPr w:rsidR="00D37F14" w:rsidRPr="00BF0A5D" w:rsidSect="00724E8F">
      <w:headerReference w:type="default" r:id="rId8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DFDC7" w14:textId="77777777" w:rsidR="005C6BA6" w:rsidRDefault="005C6BA6">
      <w:r>
        <w:separator/>
      </w:r>
    </w:p>
  </w:endnote>
  <w:endnote w:type="continuationSeparator" w:id="0">
    <w:p w14:paraId="01CA4A32" w14:textId="77777777" w:rsidR="005C6BA6" w:rsidRDefault="005C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15911" w14:textId="77777777" w:rsidR="005C6BA6" w:rsidRDefault="005C6BA6">
      <w:r>
        <w:separator/>
      </w:r>
    </w:p>
  </w:footnote>
  <w:footnote w:type="continuationSeparator" w:id="0">
    <w:p w14:paraId="7EB5DA87" w14:textId="77777777" w:rsidR="005C6BA6" w:rsidRDefault="005C6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971E5" w14:textId="77777777" w:rsidR="00FB1569" w:rsidRDefault="00FB156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32E22"/>
    <w:multiLevelType w:val="hybridMultilevel"/>
    <w:tmpl w:val="04F6A28E"/>
    <w:lvl w:ilvl="0" w:tplc="635E910C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3163A"/>
    <w:multiLevelType w:val="hybridMultilevel"/>
    <w:tmpl w:val="96C6A7CA"/>
    <w:lvl w:ilvl="0" w:tplc="CE5425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C51984"/>
    <w:multiLevelType w:val="multilevel"/>
    <w:tmpl w:val="00DE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CF87D0E"/>
    <w:multiLevelType w:val="multilevel"/>
    <w:tmpl w:val="73D67446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22460D"/>
    <w:multiLevelType w:val="multilevel"/>
    <w:tmpl w:val="5100FAD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349153D9"/>
    <w:multiLevelType w:val="multilevel"/>
    <w:tmpl w:val="C9D44C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7739C2"/>
    <w:multiLevelType w:val="multilevel"/>
    <w:tmpl w:val="090688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17022E1"/>
    <w:multiLevelType w:val="hybridMultilevel"/>
    <w:tmpl w:val="B984B024"/>
    <w:lvl w:ilvl="0" w:tplc="DDC2DBEC">
      <w:start w:val="1"/>
      <w:numFmt w:val="decimal"/>
      <w:lvlText w:val="%1."/>
      <w:lvlJc w:val="left"/>
      <w:pPr>
        <w:ind w:left="16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7"/>
        <w:szCs w:val="27"/>
        <w:lang w:val="ru-RU" w:eastAsia="en-US" w:bidi="ar-SA"/>
      </w:rPr>
    </w:lvl>
    <w:lvl w:ilvl="1" w:tplc="8FC2AC0C">
      <w:numFmt w:val="bullet"/>
      <w:lvlText w:val="•"/>
      <w:lvlJc w:val="left"/>
      <w:pPr>
        <w:ind w:left="1110" w:hanging="516"/>
      </w:pPr>
      <w:rPr>
        <w:rFonts w:hint="default"/>
        <w:lang w:val="ru-RU" w:eastAsia="en-US" w:bidi="ar-SA"/>
      </w:rPr>
    </w:lvl>
    <w:lvl w:ilvl="2" w:tplc="DED66228">
      <w:numFmt w:val="bullet"/>
      <w:lvlText w:val="•"/>
      <w:lvlJc w:val="left"/>
      <w:pPr>
        <w:ind w:left="2061" w:hanging="516"/>
      </w:pPr>
      <w:rPr>
        <w:rFonts w:hint="default"/>
        <w:lang w:val="ru-RU" w:eastAsia="en-US" w:bidi="ar-SA"/>
      </w:rPr>
    </w:lvl>
    <w:lvl w:ilvl="3" w:tplc="2DFEF3BC">
      <w:numFmt w:val="bullet"/>
      <w:lvlText w:val="•"/>
      <w:lvlJc w:val="left"/>
      <w:pPr>
        <w:ind w:left="3012" w:hanging="516"/>
      </w:pPr>
      <w:rPr>
        <w:rFonts w:hint="default"/>
        <w:lang w:val="ru-RU" w:eastAsia="en-US" w:bidi="ar-SA"/>
      </w:rPr>
    </w:lvl>
    <w:lvl w:ilvl="4" w:tplc="F386E040">
      <w:numFmt w:val="bullet"/>
      <w:lvlText w:val="•"/>
      <w:lvlJc w:val="left"/>
      <w:pPr>
        <w:ind w:left="3963" w:hanging="516"/>
      </w:pPr>
      <w:rPr>
        <w:rFonts w:hint="default"/>
        <w:lang w:val="ru-RU" w:eastAsia="en-US" w:bidi="ar-SA"/>
      </w:rPr>
    </w:lvl>
    <w:lvl w:ilvl="5" w:tplc="821260CE">
      <w:numFmt w:val="bullet"/>
      <w:lvlText w:val="•"/>
      <w:lvlJc w:val="left"/>
      <w:pPr>
        <w:ind w:left="4914" w:hanging="516"/>
      </w:pPr>
      <w:rPr>
        <w:rFonts w:hint="default"/>
        <w:lang w:val="ru-RU" w:eastAsia="en-US" w:bidi="ar-SA"/>
      </w:rPr>
    </w:lvl>
    <w:lvl w:ilvl="6" w:tplc="434C4582">
      <w:numFmt w:val="bullet"/>
      <w:lvlText w:val="•"/>
      <w:lvlJc w:val="left"/>
      <w:pPr>
        <w:ind w:left="5865" w:hanging="516"/>
      </w:pPr>
      <w:rPr>
        <w:rFonts w:hint="default"/>
        <w:lang w:val="ru-RU" w:eastAsia="en-US" w:bidi="ar-SA"/>
      </w:rPr>
    </w:lvl>
    <w:lvl w:ilvl="7" w:tplc="F02434FA">
      <w:numFmt w:val="bullet"/>
      <w:lvlText w:val="•"/>
      <w:lvlJc w:val="left"/>
      <w:pPr>
        <w:ind w:left="6816" w:hanging="516"/>
      </w:pPr>
      <w:rPr>
        <w:rFonts w:hint="default"/>
        <w:lang w:val="ru-RU" w:eastAsia="en-US" w:bidi="ar-SA"/>
      </w:rPr>
    </w:lvl>
    <w:lvl w:ilvl="8" w:tplc="AD68F4F2">
      <w:numFmt w:val="bullet"/>
      <w:lvlText w:val="•"/>
      <w:lvlJc w:val="left"/>
      <w:pPr>
        <w:ind w:left="7767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473D3838"/>
    <w:multiLevelType w:val="multilevel"/>
    <w:tmpl w:val="0FE411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suff w:val="space"/>
      <w:lvlText w:val="-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EC646E5"/>
    <w:multiLevelType w:val="multilevel"/>
    <w:tmpl w:val="4BE27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52D1719D"/>
    <w:multiLevelType w:val="multilevel"/>
    <w:tmpl w:val="7D2A546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2" w15:restartNumberingAfterBreak="0">
    <w:nsid w:val="5D19498D"/>
    <w:multiLevelType w:val="multilevel"/>
    <w:tmpl w:val="C22CCA7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 w15:restartNumberingAfterBreak="0">
    <w:nsid w:val="66DC6055"/>
    <w:multiLevelType w:val="multilevel"/>
    <w:tmpl w:val="F49A4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6F572A9B"/>
    <w:multiLevelType w:val="hybridMultilevel"/>
    <w:tmpl w:val="B0E27E30"/>
    <w:lvl w:ilvl="0" w:tplc="14008A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B00921"/>
    <w:multiLevelType w:val="hybridMultilevel"/>
    <w:tmpl w:val="85105E58"/>
    <w:lvl w:ilvl="0" w:tplc="5EE84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15"/>
  </w:num>
  <w:num w:numId="13">
    <w:abstractNumId w:val="5"/>
  </w:num>
  <w:num w:numId="14">
    <w:abstractNumId w:val="2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0020C"/>
    <w:rsid w:val="00010179"/>
    <w:rsid w:val="0004561B"/>
    <w:rsid w:val="00097D31"/>
    <w:rsid w:val="000A5AD2"/>
    <w:rsid w:val="000D05A0"/>
    <w:rsid w:val="000E6231"/>
    <w:rsid w:val="000F03B2"/>
    <w:rsid w:val="00114F47"/>
    <w:rsid w:val="00115CE3"/>
    <w:rsid w:val="0011670F"/>
    <w:rsid w:val="0012626D"/>
    <w:rsid w:val="00140632"/>
    <w:rsid w:val="0016136D"/>
    <w:rsid w:val="001679F3"/>
    <w:rsid w:val="00174BF8"/>
    <w:rsid w:val="001A29BE"/>
    <w:rsid w:val="001A5FBD"/>
    <w:rsid w:val="001C32A8"/>
    <w:rsid w:val="001C6EAE"/>
    <w:rsid w:val="001C7CE2"/>
    <w:rsid w:val="001E53E5"/>
    <w:rsid w:val="002013D6"/>
    <w:rsid w:val="002069ED"/>
    <w:rsid w:val="0021412F"/>
    <w:rsid w:val="002147F8"/>
    <w:rsid w:val="0022460E"/>
    <w:rsid w:val="00233C78"/>
    <w:rsid w:val="00236560"/>
    <w:rsid w:val="00260B37"/>
    <w:rsid w:val="00270C3B"/>
    <w:rsid w:val="0027725A"/>
    <w:rsid w:val="00296EFF"/>
    <w:rsid w:val="0029794D"/>
    <w:rsid w:val="002A16C1"/>
    <w:rsid w:val="002B4FD2"/>
    <w:rsid w:val="002C5703"/>
    <w:rsid w:val="002E54BE"/>
    <w:rsid w:val="00300EBF"/>
    <w:rsid w:val="00322635"/>
    <w:rsid w:val="00341807"/>
    <w:rsid w:val="00341EBA"/>
    <w:rsid w:val="00352D11"/>
    <w:rsid w:val="003A2384"/>
    <w:rsid w:val="003C4BD5"/>
    <w:rsid w:val="003C5AEE"/>
    <w:rsid w:val="003D216B"/>
    <w:rsid w:val="003F67F9"/>
    <w:rsid w:val="00416F0E"/>
    <w:rsid w:val="00443AD3"/>
    <w:rsid w:val="0048387B"/>
    <w:rsid w:val="004964FF"/>
    <w:rsid w:val="004A3E4D"/>
    <w:rsid w:val="004C74A2"/>
    <w:rsid w:val="004F6A58"/>
    <w:rsid w:val="00527B97"/>
    <w:rsid w:val="005A45AE"/>
    <w:rsid w:val="005A6A47"/>
    <w:rsid w:val="005B2800"/>
    <w:rsid w:val="005B3753"/>
    <w:rsid w:val="005C6903"/>
    <w:rsid w:val="005C6B9A"/>
    <w:rsid w:val="005C6BA6"/>
    <w:rsid w:val="005F6D36"/>
    <w:rsid w:val="005F7562"/>
    <w:rsid w:val="005F7DEF"/>
    <w:rsid w:val="00621F7D"/>
    <w:rsid w:val="006237D1"/>
    <w:rsid w:val="0062411E"/>
    <w:rsid w:val="00631C5C"/>
    <w:rsid w:val="00645302"/>
    <w:rsid w:val="0068129A"/>
    <w:rsid w:val="006C1C89"/>
    <w:rsid w:val="006F2075"/>
    <w:rsid w:val="006F50CC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93062"/>
    <w:rsid w:val="008A457D"/>
    <w:rsid w:val="008B1567"/>
    <w:rsid w:val="008F2E0C"/>
    <w:rsid w:val="00906752"/>
    <w:rsid w:val="009110D2"/>
    <w:rsid w:val="00922FAE"/>
    <w:rsid w:val="0092666C"/>
    <w:rsid w:val="009653A1"/>
    <w:rsid w:val="00984782"/>
    <w:rsid w:val="009A7968"/>
    <w:rsid w:val="00A1247B"/>
    <w:rsid w:val="00A24EB9"/>
    <w:rsid w:val="00A333F8"/>
    <w:rsid w:val="00A44089"/>
    <w:rsid w:val="00A72288"/>
    <w:rsid w:val="00A9089D"/>
    <w:rsid w:val="00AA7183"/>
    <w:rsid w:val="00AF322F"/>
    <w:rsid w:val="00B0593F"/>
    <w:rsid w:val="00B13F17"/>
    <w:rsid w:val="00B3438A"/>
    <w:rsid w:val="00B562C1"/>
    <w:rsid w:val="00B63641"/>
    <w:rsid w:val="00B76490"/>
    <w:rsid w:val="00B91605"/>
    <w:rsid w:val="00BA4658"/>
    <w:rsid w:val="00BB03AA"/>
    <w:rsid w:val="00BD2261"/>
    <w:rsid w:val="00BF0A5D"/>
    <w:rsid w:val="00BF2633"/>
    <w:rsid w:val="00BF66BA"/>
    <w:rsid w:val="00CB4787"/>
    <w:rsid w:val="00CC4111"/>
    <w:rsid w:val="00CD1BDC"/>
    <w:rsid w:val="00CE5FE9"/>
    <w:rsid w:val="00CF25B5"/>
    <w:rsid w:val="00CF3559"/>
    <w:rsid w:val="00D04551"/>
    <w:rsid w:val="00D37F14"/>
    <w:rsid w:val="00D84EE8"/>
    <w:rsid w:val="00D9605C"/>
    <w:rsid w:val="00DB63A4"/>
    <w:rsid w:val="00E03E77"/>
    <w:rsid w:val="00E06FAE"/>
    <w:rsid w:val="00E11B07"/>
    <w:rsid w:val="00E35DD3"/>
    <w:rsid w:val="00E41E47"/>
    <w:rsid w:val="00E5068E"/>
    <w:rsid w:val="00E51363"/>
    <w:rsid w:val="00E575C2"/>
    <w:rsid w:val="00E67319"/>
    <w:rsid w:val="00E727C9"/>
    <w:rsid w:val="00E972A0"/>
    <w:rsid w:val="00ED02B1"/>
    <w:rsid w:val="00F40B57"/>
    <w:rsid w:val="00F523C4"/>
    <w:rsid w:val="00F63BDF"/>
    <w:rsid w:val="00F737E5"/>
    <w:rsid w:val="00F825D0"/>
    <w:rsid w:val="00F96022"/>
    <w:rsid w:val="00FB1569"/>
    <w:rsid w:val="00FC176A"/>
    <w:rsid w:val="00FD642B"/>
    <w:rsid w:val="00FE04D2"/>
    <w:rsid w:val="00FE125F"/>
    <w:rsid w:val="00FE2815"/>
    <w:rsid w:val="00FE79E6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3A1467"/>
  <w15:chartTrackingRefBased/>
  <w15:docId w15:val="{4BE38B69-E88D-48EE-AC35-C4560B37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B34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8A"/>
    <w:rPr>
      <w:rFonts w:ascii="Arial" w:hAnsi="Arial" w:cs="Arial"/>
    </w:rPr>
  </w:style>
  <w:style w:type="paragraph" w:styleId="afc">
    <w:name w:val="Normal (Web)"/>
    <w:basedOn w:val="a"/>
    <w:rsid w:val="00E35DD3"/>
    <w:pPr>
      <w:suppressAutoHyphens w:val="0"/>
      <w:spacing w:before="125" w:after="125"/>
    </w:pPr>
    <w:rPr>
      <w:lang w:eastAsia="ru-RU"/>
    </w:rPr>
  </w:style>
  <w:style w:type="paragraph" w:customStyle="1" w:styleId="afd">
    <w:name w:val="Параграф постановления"/>
    <w:basedOn w:val="3"/>
    <w:link w:val="afe"/>
    <w:qFormat/>
    <w:rsid w:val="00D37F14"/>
    <w:pPr>
      <w:keepLines/>
      <w:numPr>
        <w:ilvl w:val="0"/>
        <w:numId w:val="0"/>
      </w:numPr>
      <w:suppressAutoHyphens w:val="0"/>
      <w:spacing w:line="276" w:lineRule="auto"/>
      <w:jc w:val="center"/>
    </w:pPr>
    <w:rPr>
      <w:rFonts w:eastAsiaTheme="majorEastAsia"/>
      <w:bCs/>
      <w:color w:val="1F4D78" w:themeColor="accent1" w:themeShade="7F"/>
      <w:szCs w:val="28"/>
      <w:lang w:eastAsia="ru-RU"/>
    </w:rPr>
  </w:style>
  <w:style w:type="character" w:customStyle="1" w:styleId="afe">
    <w:name w:val="Параграф постановления Знак"/>
    <w:basedOn w:val="a0"/>
    <w:link w:val="afd"/>
    <w:rsid w:val="00D37F14"/>
    <w:rPr>
      <w:rFonts w:eastAsiaTheme="majorEastAsia"/>
      <w:bCs/>
      <w:color w:val="1F4D78" w:themeColor="accent1" w:themeShade="7F"/>
      <w:sz w:val="28"/>
      <w:szCs w:val="28"/>
    </w:rPr>
  </w:style>
  <w:style w:type="character" w:customStyle="1" w:styleId="s1">
    <w:name w:val="s1"/>
    <w:basedOn w:val="a0"/>
    <w:rsid w:val="00352D11"/>
  </w:style>
  <w:style w:type="paragraph" w:customStyle="1" w:styleId="p32">
    <w:name w:val="p32"/>
    <w:basedOn w:val="a"/>
    <w:rsid w:val="00352D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5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3180-6621-47FD-AF79-397092E2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</TotalTime>
  <Pages>7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Пользователь</cp:lastModifiedBy>
  <cp:revision>10</cp:revision>
  <cp:lastPrinted>2026-02-09T12:25:00Z</cp:lastPrinted>
  <dcterms:created xsi:type="dcterms:W3CDTF">2026-01-19T08:37:00Z</dcterms:created>
  <dcterms:modified xsi:type="dcterms:W3CDTF">2026-03-11T14:18:00Z</dcterms:modified>
</cp:coreProperties>
</file>